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E9F3FD"/>
        <w:spacing w:before="0" w:beforeAutospacing="0" w:after="0" w:afterAutospacing="0" w:line="450" w:lineRule="atLeast"/>
        <w:ind w:left="0" w:right="0" w:firstLine="0"/>
        <w:jc w:val="center"/>
        <w:rPr>
          <w:rFonts w:ascii="微软雅黑" w:hAnsi="微软雅黑" w:eastAsia="微软雅黑" w:cs="微软雅黑"/>
          <w:b w:val="0"/>
          <w:bCs w:val="0"/>
          <w:i w:val="0"/>
          <w:iCs w:val="0"/>
          <w:caps w:val="0"/>
          <w:color w:val="auto"/>
          <w:spacing w:val="0"/>
          <w:sz w:val="42"/>
          <w:szCs w:val="42"/>
          <w:shd w:val="clear" w:color="auto" w:fill="auto"/>
        </w:rPr>
      </w:pPr>
      <w:r>
        <w:rPr>
          <w:rFonts w:hint="eastAsia" w:ascii="微软雅黑" w:hAnsi="微软雅黑" w:eastAsia="微软雅黑" w:cs="微软雅黑"/>
          <w:b w:val="0"/>
          <w:bCs w:val="0"/>
          <w:i w:val="0"/>
          <w:iCs w:val="0"/>
          <w:caps w:val="0"/>
          <w:color w:val="auto"/>
          <w:spacing w:val="0"/>
          <w:sz w:val="42"/>
          <w:szCs w:val="42"/>
          <w:bdr w:val="none" w:color="auto" w:sz="0" w:space="0"/>
          <w:shd w:val="clear" w:color="auto" w:fill="auto"/>
        </w:rPr>
        <w:t>四川省科学技术厅关于征集四川省“十四五”川猪重大科技专项项目的通知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jc w:val="both"/>
        <w:rPr>
          <w:rFonts w:ascii="仿宋" w:hAnsi="仿宋" w:eastAsia="仿宋" w:cs="仿宋"/>
          <w:sz w:val="32"/>
          <w:szCs w:val="32"/>
          <w:shd w:val="clear" w:color="auto" w:fill="auto"/>
        </w:rPr>
      </w:pPr>
      <w:r>
        <w:rPr>
          <w:rFonts w:hint="eastAsia" w:ascii="仿宋" w:hAnsi="仿宋" w:eastAsia="仿宋" w:cs="仿宋"/>
          <w:i w:val="0"/>
          <w:iCs w:val="0"/>
          <w:caps w:val="0"/>
          <w:color w:val="122E67"/>
          <w:spacing w:val="0"/>
          <w:sz w:val="32"/>
          <w:szCs w:val="32"/>
          <w:bdr w:val="none" w:color="auto" w:sz="0" w:space="0"/>
          <w:shd w:val="clear" w:color="auto" w:fill="auto"/>
        </w:rPr>
        <w:t>各市（州）、扩权县（市）科技局，省级有关部门，各有关单位：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shd w:val="clear" w:color="auto" w:fill="auto"/>
        </w:rPr>
      </w:pPr>
      <w:r>
        <w:rPr>
          <w:rFonts w:hint="eastAsia" w:ascii="仿宋" w:hAnsi="仿宋" w:eastAsia="仿宋" w:cs="仿宋"/>
          <w:i w:val="0"/>
          <w:iCs w:val="0"/>
          <w:caps w:val="0"/>
          <w:color w:val="122E67"/>
          <w:spacing w:val="0"/>
          <w:sz w:val="32"/>
          <w:szCs w:val="32"/>
          <w:bdr w:val="none" w:color="auto" w:sz="0" w:space="0"/>
          <w:shd w:val="clear" w:color="auto" w:fill="auto"/>
        </w:rPr>
        <w:t>为深入贯彻落实省委十一届八次全会精神和省委、省政府重大决策部署，现就征集四川省“十四五”川猪重大科技专项项目有关事项通知如下。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shd w:val="clear" w:color="auto" w:fill="auto"/>
        </w:rPr>
      </w:pPr>
      <w:r>
        <w:rPr>
          <w:rFonts w:hint="eastAsia" w:ascii="仿宋" w:hAnsi="仿宋" w:eastAsia="仿宋" w:cs="仿宋"/>
          <w:i w:val="0"/>
          <w:iCs w:val="0"/>
          <w:caps w:val="0"/>
          <w:color w:val="122E67"/>
          <w:spacing w:val="0"/>
          <w:sz w:val="32"/>
          <w:szCs w:val="32"/>
          <w:bdr w:val="none" w:color="auto" w:sz="0" w:space="0"/>
          <w:shd w:val="clear" w:color="auto" w:fill="auto"/>
        </w:rPr>
        <w:t>一、申报要求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shd w:val="clear" w:color="auto" w:fill="auto"/>
        </w:rPr>
      </w:pPr>
      <w:r>
        <w:rPr>
          <w:rFonts w:hint="eastAsia" w:ascii="仿宋" w:hAnsi="仿宋" w:eastAsia="仿宋" w:cs="仿宋"/>
          <w:i w:val="0"/>
          <w:iCs w:val="0"/>
          <w:caps w:val="0"/>
          <w:color w:val="122E67"/>
          <w:spacing w:val="0"/>
          <w:sz w:val="32"/>
          <w:szCs w:val="32"/>
          <w:bdr w:val="none" w:color="auto" w:sz="0" w:space="0"/>
          <w:shd w:val="clear" w:color="auto" w:fill="auto"/>
        </w:rPr>
        <w:t>以项目形式申报。申报项目需符合以下申报要求和指南要求，所有附件材料均需在四川省科技管理信息系统上传。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shd w:val="clear" w:color="auto" w:fill="auto"/>
        </w:rPr>
      </w:pPr>
      <w:r>
        <w:rPr>
          <w:rFonts w:hint="eastAsia" w:ascii="仿宋" w:hAnsi="仿宋" w:eastAsia="仿宋" w:cs="仿宋"/>
          <w:i w:val="0"/>
          <w:iCs w:val="0"/>
          <w:caps w:val="0"/>
          <w:color w:val="122E67"/>
          <w:spacing w:val="0"/>
          <w:sz w:val="32"/>
          <w:szCs w:val="32"/>
          <w:bdr w:val="none" w:color="auto" w:sz="0" w:space="0"/>
          <w:shd w:val="clear" w:color="auto" w:fill="auto"/>
        </w:rPr>
        <w:t>（一）申报单位要求。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shd w:val="clear" w:color="auto" w:fill="auto"/>
        </w:rPr>
      </w:pPr>
      <w:r>
        <w:rPr>
          <w:rFonts w:hint="eastAsia" w:ascii="仿宋" w:hAnsi="仿宋" w:eastAsia="仿宋" w:cs="仿宋"/>
          <w:i w:val="0"/>
          <w:iCs w:val="0"/>
          <w:caps w:val="0"/>
          <w:color w:val="122E67"/>
          <w:spacing w:val="0"/>
          <w:sz w:val="32"/>
          <w:szCs w:val="32"/>
          <w:bdr w:val="none" w:color="auto" w:sz="0" w:space="0"/>
          <w:shd w:val="clear" w:color="auto" w:fill="auto"/>
        </w:rPr>
        <w:t>1.凡在四川省境内注册或位于四川省境内，具有独立法人资格的科研院所、高等院校、企业均可申报。要求产学研联合申报。如企业牵头申报，要求该企业为该领域农业产业</w:t>
      </w:r>
      <w:bookmarkStart w:id="0" w:name="_GoBack"/>
      <w:bookmarkEnd w:id="0"/>
      <w:r>
        <w:rPr>
          <w:rFonts w:hint="eastAsia" w:ascii="仿宋" w:hAnsi="仿宋" w:eastAsia="仿宋" w:cs="仿宋"/>
          <w:i w:val="0"/>
          <w:iCs w:val="0"/>
          <w:caps w:val="0"/>
          <w:color w:val="122E67"/>
          <w:spacing w:val="0"/>
          <w:sz w:val="32"/>
          <w:szCs w:val="32"/>
          <w:bdr w:val="none" w:color="auto" w:sz="0" w:space="0"/>
          <w:shd w:val="clear" w:color="auto" w:fill="auto"/>
        </w:rPr>
        <w:t>化省级重点龙头企业。同一项目牵头单位与参与单位总数不超过10家（含）。</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shd w:val="clear" w:color="auto" w:fill="auto"/>
        </w:rPr>
      </w:pPr>
      <w:r>
        <w:rPr>
          <w:rFonts w:hint="eastAsia" w:ascii="仿宋" w:hAnsi="仿宋" w:eastAsia="仿宋" w:cs="仿宋"/>
          <w:i w:val="0"/>
          <w:iCs w:val="0"/>
          <w:caps w:val="0"/>
          <w:color w:val="122E67"/>
          <w:spacing w:val="0"/>
          <w:sz w:val="32"/>
          <w:szCs w:val="32"/>
          <w:bdr w:val="none" w:color="auto" w:sz="0" w:space="0"/>
          <w:shd w:val="clear" w:color="auto" w:fill="auto"/>
        </w:rPr>
        <w:t>2.多家单位联合申报的，各方须在申报书中加盖公章，并附联合申报协议，明确约定各自所承担的任务、责任和经费、知识产权归属等，并加盖所有合作单位公章后扫描在线上传。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shd w:val="clear" w:color="auto" w:fill="auto"/>
        </w:rPr>
      </w:pPr>
      <w:r>
        <w:rPr>
          <w:rFonts w:hint="eastAsia" w:ascii="仿宋" w:hAnsi="仿宋" w:eastAsia="仿宋" w:cs="仿宋"/>
          <w:i w:val="0"/>
          <w:iCs w:val="0"/>
          <w:caps w:val="0"/>
          <w:color w:val="122E67"/>
          <w:spacing w:val="0"/>
          <w:sz w:val="32"/>
          <w:szCs w:val="32"/>
          <w:bdr w:val="none" w:color="auto" w:sz="0" w:space="0"/>
          <w:shd w:val="clear" w:color="auto" w:fill="auto"/>
        </w:rPr>
        <w:t>3.牵头企业须在注册信息中如实填报上年度企业研发投入情况。其中，纳入统计部门调查范围的企业，须按照《企业（单位）研发活动统计报表制度》要求，报送统计部门的上年度企业研究开发项目情况607-1表和企业研究开发活动及相关情况607-2表中的数据填报，并上传附表。优先支持研发投入强度大的企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shd w:val="clear" w:color="auto" w:fill="auto"/>
        </w:rPr>
      </w:pPr>
      <w:r>
        <w:rPr>
          <w:rFonts w:hint="eastAsia" w:ascii="仿宋" w:hAnsi="仿宋" w:eastAsia="仿宋" w:cs="仿宋"/>
          <w:i w:val="0"/>
          <w:iCs w:val="0"/>
          <w:caps w:val="0"/>
          <w:color w:val="122E67"/>
          <w:spacing w:val="0"/>
          <w:sz w:val="32"/>
          <w:szCs w:val="32"/>
          <w:bdr w:val="none" w:color="auto" w:sz="0" w:space="0"/>
          <w:shd w:val="clear" w:color="auto" w:fill="auto"/>
        </w:rPr>
        <w:t>4.牵头和参与企业需提供自筹能力相关支撑材料（以下材料之一：企业申报时上月末企业财务报表、上月末银行对账单或银行贷款授信材料等），财务数据涉密的单位除外。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shd w:val="clear" w:color="auto" w:fill="auto"/>
        </w:rPr>
      </w:pPr>
      <w:r>
        <w:rPr>
          <w:rFonts w:hint="eastAsia" w:ascii="仿宋" w:hAnsi="仿宋" w:eastAsia="仿宋" w:cs="仿宋"/>
          <w:i w:val="0"/>
          <w:iCs w:val="0"/>
          <w:caps w:val="0"/>
          <w:color w:val="122E67"/>
          <w:spacing w:val="0"/>
          <w:sz w:val="32"/>
          <w:szCs w:val="32"/>
          <w:bdr w:val="none" w:color="auto" w:sz="0" w:space="0"/>
          <w:shd w:val="clear" w:color="auto" w:fill="auto"/>
        </w:rPr>
        <w:t>5.承担有项目执行期在2020年6月30日前到期的四川省科技计划项目，2021年6月30日前未完成项目验收的企业，新牵头申报的项目不能立项。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shd w:val="clear" w:color="auto" w:fill="auto"/>
        </w:rPr>
      </w:pPr>
      <w:r>
        <w:rPr>
          <w:rFonts w:hint="eastAsia" w:ascii="仿宋" w:hAnsi="仿宋" w:eastAsia="仿宋" w:cs="仿宋"/>
          <w:i w:val="0"/>
          <w:iCs w:val="0"/>
          <w:caps w:val="0"/>
          <w:color w:val="122E67"/>
          <w:spacing w:val="0"/>
          <w:sz w:val="32"/>
          <w:szCs w:val="32"/>
          <w:bdr w:val="none" w:color="auto" w:sz="0" w:space="0"/>
          <w:shd w:val="clear" w:color="auto" w:fill="auto"/>
        </w:rPr>
        <w:t>6.申报单位诚信状况良好，无在惩戒执行期内的不良信用记录和科研失信记录。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shd w:val="clear" w:color="auto" w:fill="auto"/>
        </w:rPr>
      </w:pPr>
      <w:r>
        <w:rPr>
          <w:rFonts w:hint="eastAsia" w:ascii="仿宋" w:hAnsi="仿宋" w:eastAsia="仿宋" w:cs="仿宋"/>
          <w:i w:val="0"/>
          <w:iCs w:val="0"/>
          <w:caps w:val="0"/>
          <w:color w:val="122E67"/>
          <w:spacing w:val="0"/>
          <w:sz w:val="32"/>
          <w:szCs w:val="32"/>
          <w:bdr w:val="none" w:color="auto" w:sz="0" w:space="0"/>
          <w:shd w:val="clear" w:color="auto" w:fill="auto"/>
        </w:rPr>
        <w:t>（二）项目负责人要求。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shd w:val="clear" w:color="auto" w:fill="auto"/>
        </w:rPr>
      </w:pPr>
      <w:r>
        <w:rPr>
          <w:rFonts w:hint="eastAsia" w:ascii="仿宋" w:hAnsi="仿宋" w:eastAsia="仿宋" w:cs="仿宋"/>
          <w:i w:val="0"/>
          <w:iCs w:val="0"/>
          <w:caps w:val="0"/>
          <w:color w:val="122E67"/>
          <w:spacing w:val="0"/>
          <w:sz w:val="32"/>
          <w:szCs w:val="32"/>
          <w:bdr w:val="none" w:color="auto" w:sz="0" w:space="0"/>
          <w:shd w:val="clear" w:color="auto" w:fill="auto"/>
        </w:rPr>
        <w:t>1.项目负责人原则上应为1961年1月1日以后出生（院士除外）。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shd w:val="clear" w:color="auto" w:fill="auto"/>
        </w:rPr>
      </w:pPr>
      <w:r>
        <w:rPr>
          <w:rFonts w:hint="eastAsia" w:ascii="仿宋" w:hAnsi="仿宋" w:eastAsia="仿宋" w:cs="仿宋"/>
          <w:i w:val="0"/>
          <w:iCs w:val="0"/>
          <w:caps w:val="0"/>
          <w:color w:val="122E67"/>
          <w:spacing w:val="0"/>
          <w:sz w:val="32"/>
          <w:szCs w:val="32"/>
          <w:bdr w:val="none" w:color="auto" w:sz="0" w:space="0"/>
          <w:shd w:val="clear" w:color="auto" w:fill="auto"/>
        </w:rPr>
        <w:t>2.项目负责人须具有本领域正高级职称，能将主要精力用于项目研究和组织协调工作，实质性负责项目的研究开发或组织实施。项目如下设课题，课题负责人须具有本领域副高级（含）以上专业职称，或已获得博士学位两年以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shd w:val="clear" w:color="auto" w:fill="auto"/>
        </w:rPr>
      </w:pPr>
      <w:r>
        <w:rPr>
          <w:rFonts w:hint="eastAsia" w:ascii="仿宋" w:hAnsi="仿宋" w:eastAsia="仿宋" w:cs="仿宋"/>
          <w:i w:val="0"/>
          <w:iCs w:val="0"/>
          <w:caps w:val="0"/>
          <w:color w:val="122E67"/>
          <w:spacing w:val="0"/>
          <w:sz w:val="32"/>
          <w:szCs w:val="32"/>
          <w:bdr w:val="none" w:color="auto" w:sz="0" w:space="0"/>
          <w:shd w:val="clear" w:color="auto" w:fill="auto"/>
        </w:rPr>
        <w:t>3.按照《四川省人民政府关于全面推进大众创业、万众创新的意见》精神，允许高等学校、科研院所等事业单位的科技人员，经所在单位批准从事创业或到企业开展研发、成果转化等。属于此类情况的科技人员可作为离岗创新创业、兼职创新创业单位的项目负责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shd w:val="clear" w:color="auto" w:fill="auto"/>
        </w:rPr>
      </w:pPr>
      <w:r>
        <w:rPr>
          <w:rFonts w:hint="eastAsia" w:ascii="仿宋" w:hAnsi="仿宋" w:eastAsia="仿宋" w:cs="仿宋"/>
          <w:i w:val="0"/>
          <w:iCs w:val="0"/>
          <w:caps w:val="0"/>
          <w:color w:val="122E67"/>
          <w:spacing w:val="0"/>
          <w:sz w:val="32"/>
          <w:szCs w:val="32"/>
          <w:bdr w:val="none" w:color="auto" w:sz="0" w:space="0"/>
          <w:shd w:val="clear" w:color="auto" w:fill="auto"/>
        </w:rPr>
        <w:t>4.四川省“十四五”本专项实施方案编制专家和指南编制专家不能申报或参与本批项目（见附件2、3）。</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shd w:val="clear" w:color="auto" w:fill="auto"/>
        </w:rPr>
      </w:pPr>
      <w:r>
        <w:rPr>
          <w:rFonts w:hint="eastAsia" w:ascii="仿宋" w:hAnsi="仿宋" w:eastAsia="仿宋" w:cs="仿宋"/>
          <w:i w:val="0"/>
          <w:iCs w:val="0"/>
          <w:caps w:val="0"/>
          <w:color w:val="122E67"/>
          <w:spacing w:val="0"/>
          <w:sz w:val="32"/>
          <w:szCs w:val="32"/>
          <w:bdr w:val="none" w:color="auto" w:sz="0" w:space="0"/>
          <w:shd w:val="clear" w:color="auto" w:fill="auto"/>
        </w:rPr>
        <w:t>（三）推荐单位要求。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shd w:val="clear" w:color="auto" w:fill="auto"/>
        </w:rPr>
      </w:pPr>
      <w:r>
        <w:rPr>
          <w:rFonts w:hint="eastAsia" w:ascii="仿宋" w:hAnsi="仿宋" w:eastAsia="仿宋" w:cs="仿宋"/>
          <w:i w:val="0"/>
          <w:iCs w:val="0"/>
          <w:caps w:val="0"/>
          <w:color w:val="122E67"/>
          <w:spacing w:val="0"/>
          <w:sz w:val="32"/>
          <w:szCs w:val="32"/>
          <w:bdr w:val="none" w:color="auto" w:sz="0" w:space="0"/>
          <w:shd w:val="clear" w:color="auto" w:fill="auto"/>
        </w:rPr>
        <w:t>1.推荐单位可在此通知基础上另行制定通知，明确项目申报截止时间和报送流程。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shd w:val="clear" w:color="auto" w:fill="auto"/>
        </w:rPr>
      </w:pPr>
      <w:r>
        <w:rPr>
          <w:rFonts w:hint="eastAsia" w:ascii="仿宋" w:hAnsi="仿宋" w:eastAsia="仿宋" w:cs="仿宋"/>
          <w:i w:val="0"/>
          <w:iCs w:val="0"/>
          <w:caps w:val="0"/>
          <w:color w:val="122E67"/>
          <w:spacing w:val="0"/>
          <w:sz w:val="32"/>
          <w:szCs w:val="32"/>
          <w:bdr w:val="none" w:color="auto" w:sz="0" w:space="0"/>
          <w:shd w:val="clear" w:color="auto" w:fill="auto"/>
        </w:rPr>
        <w:t>2.各推荐单位应加强对所推荐的申报材料审核把关，按时将推荐项目通过四川省科技管理信息系统统一推荐，并向科技厅报送推荐函和项目汇总表。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shd w:val="clear" w:color="auto" w:fill="auto"/>
        </w:rPr>
      </w:pPr>
      <w:r>
        <w:rPr>
          <w:rFonts w:hint="eastAsia" w:ascii="仿宋" w:hAnsi="仿宋" w:eastAsia="仿宋" w:cs="仿宋"/>
          <w:i w:val="0"/>
          <w:iCs w:val="0"/>
          <w:caps w:val="0"/>
          <w:color w:val="122E67"/>
          <w:spacing w:val="0"/>
          <w:sz w:val="32"/>
          <w:szCs w:val="32"/>
          <w:bdr w:val="none" w:color="auto" w:sz="0" w:space="0"/>
          <w:shd w:val="clear" w:color="auto" w:fill="auto"/>
        </w:rPr>
        <w:t>（四）其他要求。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shd w:val="clear" w:color="auto" w:fill="auto"/>
        </w:rPr>
      </w:pPr>
      <w:r>
        <w:rPr>
          <w:rFonts w:hint="eastAsia" w:ascii="仿宋" w:hAnsi="仿宋" w:eastAsia="仿宋" w:cs="仿宋"/>
          <w:i w:val="0"/>
          <w:iCs w:val="0"/>
          <w:caps w:val="0"/>
          <w:color w:val="122E67"/>
          <w:spacing w:val="0"/>
          <w:sz w:val="32"/>
          <w:szCs w:val="32"/>
          <w:bdr w:val="none" w:color="auto" w:sz="0" w:space="0"/>
          <w:shd w:val="clear" w:color="auto" w:fill="auto"/>
        </w:rPr>
        <w:t>1.申报单位应按照申报指南中的研究内容、考核指标、相关说明、实施期限、申报方式等要求进行申报。申报单位必须有能力组织专家团队完成所申报项目的全部研究内容和考核指标。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shd w:val="clear" w:color="auto" w:fill="auto"/>
        </w:rPr>
      </w:pPr>
      <w:r>
        <w:rPr>
          <w:rFonts w:hint="eastAsia" w:ascii="仿宋" w:hAnsi="仿宋" w:eastAsia="仿宋" w:cs="仿宋"/>
          <w:i w:val="0"/>
          <w:iCs w:val="0"/>
          <w:caps w:val="0"/>
          <w:color w:val="122E67"/>
          <w:spacing w:val="0"/>
          <w:sz w:val="32"/>
          <w:szCs w:val="32"/>
          <w:bdr w:val="none" w:color="auto" w:sz="0" w:space="0"/>
          <w:shd w:val="clear" w:color="auto" w:fill="auto"/>
        </w:rPr>
        <w:t>2.项目研发成果产业化须在四川境内实施。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shd w:val="clear" w:color="auto" w:fill="auto"/>
        </w:rPr>
      </w:pPr>
      <w:r>
        <w:rPr>
          <w:rFonts w:hint="eastAsia" w:ascii="仿宋" w:hAnsi="仿宋" w:eastAsia="仿宋" w:cs="仿宋"/>
          <w:i w:val="0"/>
          <w:iCs w:val="0"/>
          <w:caps w:val="0"/>
          <w:color w:val="122E67"/>
          <w:spacing w:val="0"/>
          <w:sz w:val="32"/>
          <w:szCs w:val="32"/>
          <w:bdr w:val="none" w:color="auto" w:sz="0" w:space="0"/>
          <w:shd w:val="clear" w:color="auto" w:fill="auto"/>
        </w:rPr>
        <w:t>3.同一项目须通过单个推荐单位单一途径推荐申报，不得多头申报和重复申报。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shd w:val="clear" w:color="auto" w:fill="auto"/>
        </w:rPr>
      </w:pPr>
      <w:r>
        <w:rPr>
          <w:rFonts w:hint="eastAsia" w:ascii="仿宋" w:hAnsi="仿宋" w:eastAsia="仿宋" w:cs="仿宋"/>
          <w:i w:val="0"/>
          <w:iCs w:val="0"/>
          <w:caps w:val="0"/>
          <w:color w:val="122E67"/>
          <w:spacing w:val="0"/>
          <w:sz w:val="32"/>
          <w:szCs w:val="32"/>
          <w:bdr w:val="none" w:color="auto" w:sz="0" w:space="0"/>
          <w:shd w:val="clear" w:color="auto" w:fill="auto"/>
        </w:rPr>
        <w:t>4.指南中明确只支持1项的，如申报项目评审结果相近、技术路线明显不同时，可同时支持2项。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shd w:val="clear" w:color="auto" w:fill="auto"/>
        </w:rPr>
      </w:pPr>
      <w:r>
        <w:rPr>
          <w:rFonts w:hint="eastAsia" w:ascii="仿宋" w:hAnsi="仿宋" w:eastAsia="仿宋" w:cs="仿宋"/>
          <w:i w:val="0"/>
          <w:iCs w:val="0"/>
          <w:caps w:val="0"/>
          <w:color w:val="122E67"/>
          <w:spacing w:val="0"/>
          <w:sz w:val="32"/>
          <w:szCs w:val="32"/>
          <w:bdr w:val="none" w:color="auto" w:sz="0" w:space="0"/>
          <w:shd w:val="clear" w:color="auto" w:fill="auto"/>
        </w:rPr>
        <w:t>5.申报项目应严格按申报通知要求，提供满足指南相关限制条件的附件材料和项目前期研究基础的附件材料并在线上传。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shd w:val="clear" w:color="auto" w:fill="auto"/>
        </w:rPr>
      </w:pPr>
      <w:r>
        <w:rPr>
          <w:rFonts w:hint="eastAsia" w:ascii="仿宋" w:hAnsi="仿宋" w:eastAsia="仿宋" w:cs="仿宋"/>
          <w:i w:val="0"/>
          <w:iCs w:val="0"/>
          <w:caps w:val="0"/>
          <w:color w:val="122E67"/>
          <w:spacing w:val="0"/>
          <w:sz w:val="32"/>
          <w:szCs w:val="32"/>
          <w:bdr w:val="none" w:color="auto" w:sz="0" w:space="0"/>
          <w:shd w:val="clear" w:color="auto" w:fill="auto"/>
        </w:rPr>
        <w:t>6.网上不受理涉密项目。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shd w:val="clear" w:color="auto" w:fill="auto"/>
        </w:rPr>
      </w:pPr>
      <w:r>
        <w:rPr>
          <w:rFonts w:hint="eastAsia" w:ascii="仿宋" w:hAnsi="仿宋" w:eastAsia="仿宋" w:cs="仿宋"/>
          <w:i w:val="0"/>
          <w:iCs w:val="0"/>
          <w:caps w:val="0"/>
          <w:color w:val="122E67"/>
          <w:spacing w:val="0"/>
          <w:sz w:val="32"/>
          <w:szCs w:val="32"/>
          <w:bdr w:val="none" w:color="auto" w:sz="0" w:space="0"/>
          <w:shd w:val="clear" w:color="auto" w:fill="auto"/>
        </w:rPr>
        <w:t>二、申报流程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shd w:val="clear" w:color="auto" w:fill="auto"/>
        </w:rPr>
      </w:pPr>
      <w:r>
        <w:rPr>
          <w:rFonts w:hint="eastAsia" w:ascii="仿宋" w:hAnsi="仿宋" w:eastAsia="仿宋" w:cs="仿宋"/>
          <w:i w:val="0"/>
          <w:iCs w:val="0"/>
          <w:caps w:val="0"/>
          <w:color w:val="122E67"/>
          <w:spacing w:val="0"/>
          <w:sz w:val="32"/>
          <w:szCs w:val="32"/>
          <w:bdr w:val="none" w:color="auto" w:sz="0" w:space="0"/>
          <w:shd w:val="clear" w:color="auto" w:fill="auto"/>
        </w:rPr>
        <w:t>本批征集项目实行网上申报（申报书模板可在四川省科技管理信息系统“文档下载”中下载）。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shd w:val="clear" w:color="auto" w:fill="auto"/>
        </w:rPr>
      </w:pPr>
      <w:r>
        <w:rPr>
          <w:rFonts w:hint="eastAsia" w:ascii="仿宋" w:hAnsi="仿宋" w:eastAsia="仿宋" w:cs="仿宋"/>
          <w:i w:val="0"/>
          <w:iCs w:val="0"/>
          <w:caps w:val="0"/>
          <w:color w:val="122E67"/>
          <w:spacing w:val="0"/>
          <w:sz w:val="32"/>
          <w:szCs w:val="32"/>
          <w:bdr w:val="none" w:color="auto" w:sz="0" w:space="0"/>
          <w:shd w:val="clear" w:color="auto" w:fill="auto"/>
        </w:rPr>
        <w:t>（一）申报身份获取。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shd w:val="clear" w:color="auto" w:fill="auto"/>
        </w:rPr>
      </w:pPr>
      <w:r>
        <w:rPr>
          <w:rFonts w:hint="eastAsia" w:ascii="仿宋" w:hAnsi="仿宋" w:eastAsia="仿宋" w:cs="仿宋"/>
          <w:i w:val="0"/>
          <w:iCs w:val="0"/>
          <w:caps w:val="0"/>
          <w:color w:val="122E67"/>
          <w:spacing w:val="0"/>
          <w:sz w:val="32"/>
          <w:szCs w:val="32"/>
          <w:bdr w:val="none" w:color="auto" w:sz="0" w:space="0"/>
          <w:shd w:val="clear" w:color="auto" w:fill="auto"/>
        </w:rPr>
        <w:t>申报单位管理员、项目负责人登录四川省科技管理信息系统（网址：http://202.61.89.120/），进行身份注册和实名认证，申报单位和项目负责人需完整、如实填写相关信息，已注册过的单位和个人凭用户名和密码登录，并补充完善相关信息，审核通过后方可进行项目申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shd w:val="clear" w:color="auto" w:fill="auto"/>
        </w:rPr>
      </w:pPr>
      <w:r>
        <w:rPr>
          <w:rFonts w:hint="eastAsia" w:ascii="仿宋" w:hAnsi="仿宋" w:eastAsia="仿宋" w:cs="仿宋"/>
          <w:i w:val="0"/>
          <w:iCs w:val="0"/>
          <w:caps w:val="0"/>
          <w:color w:val="122E67"/>
          <w:spacing w:val="0"/>
          <w:sz w:val="32"/>
          <w:szCs w:val="32"/>
          <w:bdr w:val="none" w:color="auto" w:sz="0" w:space="0"/>
          <w:shd w:val="clear" w:color="auto" w:fill="auto"/>
        </w:rPr>
        <w:t>（二）项目负责人填报。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shd w:val="clear" w:color="auto" w:fill="auto"/>
        </w:rPr>
      </w:pPr>
      <w:r>
        <w:rPr>
          <w:rFonts w:hint="eastAsia" w:ascii="仿宋" w:hAnsi="仿宋" w:eastAsia="仿宋" w:cs="仿宋"/>
          <w:i w:val="0"/>
          <w:iCs w:val="0"/>
          <w:caps w:val="0"/>
          <w:color w:val="122E67"/>
          <w:spacing w:val="0"/>
          <w:sz w:val="32"/>
          <w:szCs w:val="32"/>
          <w:bdr w:val="none" w:color="auto" w:sz="0" w:space="0"/>
          <w:shd w:val="clear" w:color="auto" w:fill="auto"/>
        </w:rPr>
        <w:t>项目申报书由项目负责人填写（指南有特殊说明的除外）。项目负责人登录四川省科技管理信息系统，根据相关指南提出的具体申报方向，按照提示，在线填报四川省重大科技专项项目可行性研究报告（申报书）和上传附件，盖章部分扫描后在线上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shd w:val="clear" w:color="auto" w:fill="auto"/>
        </w:rPr>
      </w:pPr>
      <w:r>
        <w:rPr>
          <w:rFonts w:hint="eastAsia" w:ascii="仿宋" w:hAnsi="仿宋" w:eastAsia="仿宋" w:cs="仿宋"/>
          <w:i w:val="0"/>
          <w:iCs w:val="0"/>
          <w:caps w:val="0"/>
          <w:color w:val="122E67"/>
          <w:spacing w:val="0"/>
          <w:sz w:val="32"/>
          <w:szCs w:val="32"/>
          <w:bdr w:val="none" w:color="auto" w:sz="0" w:space="0"/>
          <w:shd w:val="clear" w:color="auto" w:fill="auto"/>
        </w:rPr>
        <w:t>（三）申报单位审核。</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shd w:val="clear" w:color="auto" w:fill="auto"/>
        </w:rPr>
      </w:pPr>
      <w:r>
        <w:rPr>
          <w:rFonts w:hint="eastAsia" w:ascii="仿宋" w:hAnsi="仿宋" w:eastAsia="仿宋" w:cs="仿宋"/>
          <w:i w:val="0"/>
          <w:iCs w:val="0"/>
          <w:caps w:val="0"/>
          <w:color w:val="122E67"/>
          <w:spacing w:val="0"/>
          <w:sz w:val="32"/>
          <w:szCs w:val="32"/>
          <w:bdr w:val="none" w:color="auto" w:sz="0" w:space="0"/>
          <w:shd w:val="clear" w:color="auto" w:fill="auto"/>
        </w:rPr>
        <w:t>申报单位登录四川省科技管理信息系统，在推荐单位规定的截止时间前对项目申报书进行在线审核和提交（所有盖章部分须作为附件扫描上传）。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shd w:val="clear" w:color="auto" w:fill="auto"/>
        </w:rPr>
      </w:pPr>
      <w:r>
        <w:rPr>
          <w:rFonts w:hint="eastAsia" w:ascii="仿宋" w:hAnsi="仿宋" w:eastAsia="仿宋" w:cs="仿宋"/>
          <w:i w:val="0"/>
          <w:iCs w:val="0"/>
          <w:caps w:val="0"/>
          <w:color w:val="122E67"/>
          <w:spacing w:val="0"/>
          <w:sz w:val="32"/>
          <w:szCs w:val="32"/>
          <w:bdr w:val="none" w:color="auto" w:sz="0" w:space="0"/>
          <w:shd w:val="clear" w:color="auto" w:fill="auto"/>
        </w:rPr>
        <w:t>（四）推荐单位审核、汇总、报送。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shd w:val="clear" w:color="auto" w:fill="auto"/>
        </w:rPr>
      </w:pPr>
      <w:r>
        <w:rPr>
          <w:rFonts w:hint="eastAsia" w:ascii="仿宋" w:hAnsi="仿宋" w:eastAsia="仿宋" w:cs="仿宋"/>
          <w:i w:val="0"/>
          <w:iCs w:val="0"/>
          <w:caps w:val="0"/>
          <w:color w:val="122E67"/>
          <w:spacing w:val="0"/>
          <w:sz w:val="32"/>
          <w:szCs w:val="32"/>
          <w:bdr w:val="none" w:color="auto" w:sz="0" w:space="0"/>
          <w:shd w:val="clear" w:color="auto" w:fill="auto"/>
        </w:rPr>
        <w:t>推荐单位进行申报项目的审核、汇总，完成网上审核和提交，并出具项目申报推荐函和项目汇总表（在线打印）报科技厅。地方推荐的项目需由科技部门、财政部门联合出具推荐函和项目汇总表（在线打印），报科技厅和财政厅。不受理申报单位单独报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shd w:val="clear" w:color="auto" w:fill="auto"/>
        </w:rPr>
      </w:pPr>
      <w:r>
        <w:rPr>
          <w:rFonts w:hint="eastAsia" w:ascii="仿宋" w:hAnsi="仿宋" w:eastAsia="仿宋" w:cs="仿宋"/>
          <w:i w:val="0"/>
          <w:iCs w:val="0"/>
          <w:caps w:val="0"/>
          <w:color w:val="122E67"/>
          <w:spacing w:val="0"/>
          <w:sz w:val="32"/>
          <w:szCs w:val="32"/>
          <w:bdr w:val="none" w:color="auto" w:sz="0" w:space="0"/>
          <w:shd w:val="clear" w:color="auto" w:fill="auto"/>
        </w:rPr>
        <w:t>（五）申报书修改。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shd w:val="clear" w:color="auto" w:fill="auto"/>
        </w:rPr>
      </w:pPr>
      <w:r>
        <w:rPr>
          <w:rFonts w:hint="eastAsia" w:ascii="仿宋" w:hAnsi="仿宋" w:eastAsia="仿宋" w:cs="仿宋"/>
          <w:i w:val="0"/>
          <w:iCs w:val="0"/>
          <w:caps w:val="0"/>
          <w:color w:val="122E67"/>
          <w:spacing w:val="0"/>
          <w:sz w:val="32"/>
          <w:szCs w:val="32"/>
          <w:bdr w:val="none" w:color="auto" w:sz="0" w:space="0"/>
          <w:shd w:val="clear" w:color="auto" w:fill="auto"/>
        </w:rPr>
        <w:t>在推荐单位规定的项目申报截止时间以前，项目负责人、申报单位、推荐单位均可在线主动撤回申报书进行内容修改。修改后，项目申报书及其附件须在推荐单位规定的申报截止时间以前完成项目申报单位审核和在线提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shd w:val="clear" w:color="auto" w:fill="auto"/>
        </w:rPr>
      </w:pPr>
      <w:r>
        <w:rPr>
          <w:rFonts w:hint="eastAsia" w:ascii="仿宋" w:hAnsi="仿宋" w:eastAsia="仿宋" w:cs="仿宋"/>
          <w:i w:val="0"/>
          <w:iCs w:val="0"/>
          <w:caps w:val="0"/>
          <w:color w:val="122E67"/>
          <w:spacing w:val="0"/>
          <w:sz w:val="32"/>
          <w:szCs w:val="32"/>
          <w:bdr w:val="none" w:color="auto" w:sz="0" w:space="0"/>
          <w:shd w:val="clear" w:color="auto" w:fill="auto"/>
        </w:rPr>
        <w:t>三、申报时限</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shd w:val="clear" w:color="auto" w:fill="auto"/>
        </w:rPr>
      </w:pPr>
      <w:r>
        <w:rPr>
          <w:rFonts w:hint="eastAsia" w:ascii="仿宋" w:hAnsi="仿宋" w:eastAsia="仿宋" w:cs="仿宋"/>
          <w:i w:val="0"/>
          <w:iCs w:val="0"/>
          <w:caps w:val="0"/>
          <w:color w:val="122E67"/>
          <w:spacing w:val="0"/>
          <w:sz w:val="32"/>
          <w:szCs w:val="32"/>
          <w:bdr w:val="none" w:color="auto" w:sz="0" w:space="0"/>
          <w:shd w:val="clear" w:color="auto" w:fill="auto"/>
        </w:rPr>
        <w:t>（一）项目申报单位网上申报时间为：2021年5月18日——2021年6月11日。四川省科技管理信息系统将在申报截止时间2021年6月11日18时自动关闭。</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shd w:val="clear" w:color="auto" w:fill="auto"/>
        </w:rPr>
      </w:pPr>
      <w:r>
        <w:rPr>
          <w:rFonts w:hint="eastAsia" w:ascii="仿宋" w:hAnsi="仿宋" w:eastAsia="仿宋" w:cs="仿宋"/>
          <w:i w:val="0"/>
          <w:iCs w:val="0"/>
          <w:caps w:val="0"/>
          <w:color w:val="122E67"/>
          <w:spacing w:val="0"/>
          <w:sz w:val="32"/>
          <w:szCs w:val="32"/>
          <w:bdr w:val="none" w:color="auto" w:sz="0" w:space="0"/>
          <w:shd w:val="clear" w:color="auto" w:fill="auto"/>
        </w:rPr>
        <w:t>（二）项目申报单位在线将申报书提交至推荐单位，具体截止时间以各推荐单位通知为准，逾期不予受理。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shd w:val="clear" w:color="auto" w:fill="auto"/>
        </w:rPr>
      </w:pPr>
      <w:r>
        <w:rPr>
          <w:rFonts w:hint="eastAsia" w:ascii="仿宋" w:hAnsi="仿宋" w:eastAsia="仿宋" w:cs="仿宋"/>
          <w:i w:val="0"/>
          <w:iCs w:val="0"/>
          <w:caps w:val="0"/>
          <w:color w:val="122E67"/>
          <w:spacing w:val="0"/>
          <w:sz w:val="32"/>
          <w:szCs w:val="32"/>
          <w:bdr w:val="none" w:color="auto" w:sz="0" w:space="0"/>
          <w:shd w:val="clear" w:color="auto" w:fill="auto"/>
        </w:rPr>
        <w:t>（三）推荐单位报推荐函、项目汇总表截止时间：2021年6月15日18时，逾期不予受理。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shd w:val="clear" w:color="auto" w:fill="auto"/>
        </w:rPr>
      </w:pPr>
      <w:r>
        <w:rPr>
          <w:rFonts w:hint="eastAsia" w:ascii="仿宋" w:hAnsi="仿宋" w:eastAsia="仿宋" w:cs="仿宋"/>
          <w:i w:val="0"/>
          <w:iCs w:val="0"/>
          <w:caps w:val="0"/>
          <w:color w:val="122E67"/>
          <w:spacing w:val="0"/>
          <w:sz w:val="32"/>
          <w:szCs w:val="32"/>
          <w:bdr w:val="none" w:color="auto" w:sz="0" w:space="0"/>
          <w:shd w:val="clear" w:color="auto" w:fill="auto"/>
        </w:rPr>
        <w:t>（四）申报单位或推荐单位报送项目申报书（含附件）截止时间：2021年6月15日18时，逾期不予受理。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shd w:val="clear" w:color="auto" w:fill="auto"/>
        </w:rPr>
      </w:pPr>
      <w:r>
        <w:rPr>
          <w:rFonts w:hint="eastAsia" w:ascii="仿宋" w:hAnsi="仿宋" w:eastAsia="仿宋" w:cs="仿宋"/>
          <w:i w:val="0"/>
          <w:iCs w:val="0"/>
          <w:caps w:val="0"/>
          <w:color w:val="122E67"/>
          <w:spacing w:val="0"/>
          <w:sz w:val="32"/>
          <w:szCs w:val="32"/>
          <w:bdr w:val="none" w:color="auto" w:sz="0" w:space="0"/>
          <w:shd w:val="clear" w:color="auto" w:fill="auto"/>
        </w:rPr>
        <w:t>四、材料报送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shd w:val="clear" w:color="auto" w:fill="auto"/>
        </w:rPr>
      </w:pPr>
      <w:r>
        <w:rPr>
          <w:rFonts w:hint="eastAsia" w:ascii="仿宋" w:hAnsi="仿宋" w:eastAsia="仿宋" w:cs="仿宋"/>
          <w:i w:val="0"/>
          <w:iCs w:val="0"/>
          <w:caps w:val="0"/>
          <w:color w:val="122E67"/>
          <w:spacing w:val="0"/>
          <w:sz w:val="32"/>
          <w:szCs w:val="32"/>
          <w:bdr w:val="none" w:color="auto" w:sz="0" w:space="0"/>
          <w:shd w:val="clear" w:color="auto" w:fill="auto"/>
        </w:rPr>
        <w:t>推荐函、项目汇总表寄送地址：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shd w:val="clear" w:color="auto" w:fill="auto"/>
        </w:rPr>
      </w:pPr>
      <w:r>
        <w:rPr>
          <w:rFonts w:hint="eastAsia" w:ascii="仿宋" w:hAnsi="仿宋" w:eastAsia="仿宋" w:cs="仿宋"/>
          <w:i w:val="0"/>
          <w:iCs w:val="0"/>
          <w:caps w:val="0"/>
          <w:color w:val="122E67"/>
          <w:spacing w:val="0"/>
          <w:sz w:val="32"/>
          <w:szCs w:val="32"/>
          <w:bdr w:val="none" w:color="auto" w:sz="0" w:space="0"/>
          <w:shd w:val="clear" w:color="auto" w:fill="auto"/>
        </w:rPr>
        <w:t>科技厅地址：成都市学道街39号，四川省科学技术厅322室，联系人：屈 智 028-86671416，传真 028-86663469。</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shd w:val="clear" w:color="auto" w:fill="auto"/>
        </w:rPr>
      </w:pPr>
      <w:r>
        <w:rPr>
          <w:rFonts w:hint="eastAsia" w:ascii="仿宋" w:hAnsi="仿宋" w:eastAsia="仿宋" w:cs="仿宋"/>
          <w:i w:val="0"/>
          <w:iCs w:val="0"/>
          <w:caps w:val="0"/>
          <w:color w:val="122E67"/>
          <w:spacing w:val="0"/>
          <w:sz w:val="32"/>
          <w:szCs w:val="32"/>
          <w:bdr w:val="none" w:color="auto" w:sz="0" w:space="0"/>
          <w:shd w:val="clear" w:color="auto" w:fill="auto"/>
        </w:rPr>
        <w:t>财政厅地址：成都市南新街37号，四川省财政厅606室，联系人：卿 杰 028-86679421（传真）。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shd w:val="clear" w:color="auto" w:fill="auto"/>
        </w:rPr>
      </w:pPr>
      <w:r>
        <w:rPr>
          <w:rFonts w:hint="eastAsia" w:ascii="仿宋" w:hAnsi="仿宋" w:eastAsia="仿宋" w:cs="仿宋"/>
          <w:i w:val="0"/>
          <w:iCs w:val="0"/>
          <w:caps w:val="0"/>
          <w:color w:val="122E67"/>
          <w:spacing w:val="0"/>
          <w:sz w:val="32"/>
          <w:szCs w:val="32"/>
          <w:bdr w:val="none" w:color="auto" w:sz="0" w:space="0"/>
          <w:shd w:val="clear" w:color="auto" w:fill="auto"/>
        </w:rPr>
        <w:t>项目申报书报送地址：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shd w:val="clear" w:color="auto" w:fill="auto"/>
        </w:rPr>
      </w:pPr>
      <w:r>
        <w:rPr>
          <w:rFonts w:hint="eastAsia" w:ascii="仿宋" w:hAnsi="仿宋" w:eastAsia="仿宋" w:cs="仿宋"/>
          <w:i w:val="0"/>
          <w:iCs w:val="0"/>
          <w:caps w:val="0"/>
          <w:color w:val="122E67"/>
          <w:spacing w:val="0"/>
          <w:sz w:val="32"/>
          <w:szCs w:val="32"/>
          <w:bdr w:val="none" w:color="auto" w:sz="0" w:space="0"/>
          <w:shd w:val="clear" w:color="auto" w:fill="auto"/>
        </w:rPr>
        <w:t>四川省科学技术厅209室，联系人：陈良 028-62029921</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shd w:val="clear" w:color="auto" w:fill="auto"/>
        </w:rPr>
      </w:pPr>
      <w:r>
        <w:rPr>
          <w:rFonts w:hint="eastAsia" w:ascii="仿宋" w:hAnsi="仿宋" w:eastAsia="仿宋" w:cs="仿宋"/>
          <w:i w:val="0"/>
          <w:iCs w:val="0"/>
          <w:caps w:val="0"/>
          <w:color w:val="122E67"/>
          <w:spacing w:val="0"/>
          <w:sz w:val="32"/>
          <w:szCs w:val="32"/>
          <w:bdr w:val="none" w:color="auto" w:sz="0" w:space="0"/>
          <w:shd w:val="clear" w:color="auto" w:fill="auto"/>
        </w:rPr>
        <w:t>五、申报咨询及联系人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shd w:val="clear" w:color="auto" w:fill="auto"/>
        </w:rPr>
      </w:pPr>
      <w:r>
        <w:rPr>
          <w:rFonts w:hint="eastAsia" w:ascii="仿宋" w:hAnsi="仿宋" w:eastAsia="仿宋" w:cs="仿宋"/>
          <w:i w:val="0"/>
          <w:iCs w:val="0"/>
          <w:caps w:val="0"/>
          <w:color w:val="122E67"/>
          <w:spacing w:val="0"/>
          <w:sz w:val="32"/>
          <w:szCs w:val="32"/>
          <w:bdr w:val="none" w:color="auto" w:sz="0" w:space="0"/>
          <w:shd w:val="clear" w:color="auto" w:fill="auto"/>
        </w:rPr>
        <w:t>（一）申报指南咨询（咨询时间：工作日8:30-12:00，14:00-18:00）。</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shd w:val="clear" w:color="auto" w:fill="auto"/>
        </w:rPr>
      </w:pPr>
      <w:r>
        <w:rPr>
          <w:rFonts w:hint="eastAsia" w:ascii="仿宋" w:hAnsi="仿宋" w:eastAsia="仿宋" w:cs="仿宋"/>
          <w:i w:val="0"/>
          <w:iCs w:val="0"/>
          <w:caps w:val="0"/>
          <w:color w:val="122E67"/>
          <w:spacing w:val="0"/>
          <w:sz w:val="32"/>
          <w:szCs w:val="32"/>
          <w:bdr w:val="none" w:color="auto" w:sz="0" w:space="0"/>
          <w:shd w:val="clear" w:color="auto" w:fill="auto"/>
        </w:rPr>
        <w:t>专项处 陈  良 028-62029921 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shd w:val="clear" w:color="auto" w:fill="auto"/>
        </w:rPr>
      </w:pPr>
      <w:r>
        <w:rPr>
          <w:rFonts w:hint="eastAsia" w:ascii="仿宋" w:hAnsi="仿宋" w:eastAsia="仿宋" w:cs="仿宋"/>
          <w:i w:val="0"/>
          <w:iCs w:val="0"/>
          <w:caps w:val="0"/>
          <w:color w:val="122E67"/>
          <w:spacing w:val="0"/>
          <w:sz w:val="32"/>
          <w:szCs w:val="32"/>
          <w:bdr w:val="none" w:color="auto" w:sz="0" w:space="0"/>
          <w:shd w:val="clear" w:color="auto" w:fill="auto"/>
        </w:rPr>
        <w:t>农村处 聂炜玮 028-86711518</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shd w:val="clear" w:color="auto" w:fill="auto"/>
        </w:rPr>
      </w:pPr>
      <w:r>
        <w:rPr>
          <w:rFonts w:hint="eastAsia" w:ascii="仿宋" w:hAnsi="仿宋" w:eastAsia="仿宋" w:cs="仿宋"/>
          <w:i w:val="0"/>
          <w:iCs w:val="0"/>
          <w:caps w:val="0"/>
          <w:color w:val="122E67"/>
          <w:spacing w:val="0"/>
          <w:sz w:val="32"/>
          <w:szCs w:val="32"/>
          <w:bdr w:val="none" w:color="auto" w:sz="0" w:space="0"/>
          <w:shd w:val="clear" w:color="auto" w:fill="auto"/>
        </w:rPr>
        <w:t>（二）申报流程咨询（咨询时间：工作日8:30-12:00，14:00-18:00）。</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shd w:val="clear" w:color="auto" w:fill="auto"/>
        </w:rPr>
      </w:pPr>
      <w:r>
        <w:rPr>
          <w:rFonts w:hint="eastAsia" w:ascii="仿宋" w:hAnsi="仿宋" w:eastAsia="仿宋" w:cs="仿宋"/>
          <w:i w:val="0"/>
          <w:iCs w:val="0"/>
          <w:caps w:val="0"/>
          <w:color w:val="122E67"/>
          <w:spacing w:val="0"/>
          <w:sz w:val="32"/>
          <w:szCs w:val="32"/>
          <w:bdr w:val="none" w:color="auto" w:sz="0" w:space="0"/>
          <w:shd w:val="clear" w:color="auto" w:fill="auto"/>
        </w:rPr>
        <w:t>资管处 杨  欣 028-86715358</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shd w:val="clear" w:color="auto" w:fill="auto"/>
        </w:rPr>
      </w:pPr>
      <w:r>
        <w:rPr>
          <w:rFonts w:hint="eastAsia" w:ascii="仿宋" w:hAnsi="仿宋" w:eastAsia="仿宋" w:cs="仿宋"/>
          <w:i w:val="0"/>
          <w:iCs w:val="0"/>
          <w:caps w:val="0"/>
          <w:color w:val="122E67"/>
          <w:spacing w:val="0"/>
          <w:sz w:val="32"/>
          <w:szCs w:val="32"/>
          <w:bdr w:val="none" w:color="auto" w:sz="0" w:space="0"/>
          <w:shd w:val="clear" w:color="auto" w:fill="auto"/>
        </w:rPr>
        <w:t>（三）技术支持热线（咨询时间：工作日9:00-17:00）。</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shd w:val="clear" w:color="auto" w:fill="auto"/>
        </w:rPr>
      </w:pPr>
      <w:r>
        <w:rPr>
          <w:rFonts w:hint="eastAsia" w:ascii="仿宋" w:hAnsi="仿宋" w:eastAsia="仿宋" w:cs="仿宋"/>
          <w:i w:val="0"/>
          <w:iCs w:val="0"/>
          <w:caps w:val="0"/>
          <w:color w:val="122E67"/>
          <w:spacing w:val="0"/>
          <w:sz w:val="32"/>
          <w:szCs w:val="32"/>
          <w:bdr w:val="none" w:color="auto" w:sz="0" w:space="0"/>
          <w:shd w:val="clear" w:color="auto" w:fill="auto"/>
        </w:rPr>
        <w:t>张 波    028-85249950</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shd w:val="clear" w:color="auto" w:fill="auto"/>
        </w:rPr>
      </w:pPr>
      <w:r>
        <w:rPr>
          <w:rFonts w:hint="eastAsia" w:ascii="仿宋" w:hAnsi="仿宋" w:eastAsia="仿宋" w:cs="仿宋"/>
          <w:i w:val="0"/>
          <w:iCs w:val="0"/>
          <w:caps w:val="0"/>
          <w:color w:val="122E67"/>
          <w:spacing w:val="0"/>
          <w:sz w:val="32"/>
          <w:szCs w:val="32"/>
          <w:bdr w:val="none" w:color="auto" w:sz="0" w:space="0"/>
          <w:shd w:val="clear" w:color="auto" w:fill="auto"/>
        </w:rPr>
        <w:t>彭 杰    028-85231642</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shd w:val="clear" w:color="auto" w:fill="auto"/>
        </w:rPr>
      </w:pPr>
      <w:r>
        <w:rPr>
          <w:rFonts w:hint="eastAsia" w:ascii="仿宋" w:hAnsi="仿宋" w:eastAsia="仿宋" w:cs="仿宋"/>
          <w:i w:val="0"/>
          <w:iCs w:val="0"/>
          <w:caps w:val="0"/>
          <w:color w:val="122E67"/>
          <w:spacing w:val="0"/>
          <w:sz w:val="32"/>
          <w:szCs w:val="32"/>
          <w:bdr w:val="none" w:color="auto" w:sz="0" w:space="0"/>
          <w:shd w:val="clear" w:color="auto" w:fill="auto"/>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shd w:val="clear" w:color="auto" w:fill="auto"/>
        </w:rPr>
      </w:pPr>
      <w:r>
        <w:rPr>
          <w:rFonts w:hint="eastAsia" w:ascii="仿宋" w:hAnsi="仿宋" w:eastAsia="仿宋" w:cs="仿宋"/>
          <w:i w:val="0"/>
          <w:iCs w:val="0"/>
          <w:caps w:val="0"/>
          <w:color w:val="122E67"/>
          <w:spacing w:val="0"/>
          <w:sz w:val="32"/>
          <w:szCs w:val="32"/>
          <w:bdr w:val="none" w:color="auto" w:sz="0" w:space="0"/>
          <w:shd w:val="clear" w:color="auto" w:fill="auto"/>
        </w:rPr>
        <w:t>附件：1.四川省“十四五”川猪重大科技专项项目申报指南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shd w:val="clear" w:color="auto" w:fill="auto"/>
        </w:rPr>
      </w:pPr>
      <w:r>
        <w:rPr>
          <w:rFonts w:hint="eastAsia" w:ascii="仿宋" w:hAnsi="仿宋" w:eastAsia="仿宋" w:cs="仿宋"/>
          <w:i w:val="0"/>
          <w:iCs w:val="0"/>
          <w:caps w:val="0"/>
          <w:color w:val="122E67"/>
          <w:spacing w:val="0"/>
          <w:sz w:val="32"/>
          <w:szCs w:val="32"/>
          <w:bdr w:val="none" w:color="auto" w:sz="0" w:space="0"/>
          <w:shd w:val="clear" w:color="auto" w:fill="auto"/>
        </w:rPr>
        <w:t>      2.四川省“十四五”川猪重大科技专项实施方案编制专家组名单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shd w:val="clear" w:color="auto" w:fill="auto"/>
        </w:rPr>
      </w:pPr>
      <w:r>
        <w:rPr>
          <w:rFonts w:hint="eastAsia" w:ascii="仿宋" w:hAnsi="仿宋" w:eastAsia="仿宋" w:cs="仿宋"/>
          <w:i w:val="0"/>
          <w:iCs w:val="0"/>
          <w:caps w:val="0"/>
          <w:color w:val="122E67"/>
          <w:spacing w:val="0"/>
          <w:sz w:val="32"/>
          <w:szCs w:val="32"/>
          <w:bdr w:val="none" w:color="auto" w:sz="0" w:space="0"/>
          <w:shd w:val="clear" w:color="auto" w:fill="auto"/>
        </w:rPr>
        <w:t>      3.四川省“十四五”川猪重大科技专项项目指南编制专家组名单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shd w:val="clear" w:color="auto" w:fill="auto"/>
        </w:rPr>
      </w:pPr>
      <w:r>
        <w:rPr>
          <w:rFonts w:hint="eastAsia" w:ascii="仿宋" w:hAnsi="仿宋" w:eastAsia="仿宋" w:cs="仿宋"/>
          <w:i w:val="0"/>
          <w:iCs w:val="0"/>
          <w:caps w:val="0"/>
          <w:color w:val="122E67"/>
          <w:spacing w:val="0"/>
          <w:sz w:val="32"/>
          <w:szCs w:val="32"/>
          <w:bdr w:val="none" w:color="auto" w:sz="0" w:space="0"/>
          <w:shd w:val="clear" w:color="auto" w:fill="auto"/>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仿宋" w:hAnsi="仿宋" w:eastAsia="仿宋" w:cs="仿宋"/>
          <w:sz w:val="32"/>
          <w:szCs w:val="32"/>
          <w:shd w:val="clear" w:color="auto" w:fill="auto"/>
        </w:rPr>
      </w:pPr>
      <w:r>
        <w:rPr>
          <w:rFonts w:hint="eastAsia" w:ascii="仿宋" w:hAnsi="仿宋" w:eastAsia="仿宋" w:cs="仿宋"/>
          <w:i w:val="0"/>
          <w:iCs w:val="0"/>
          <w:caps w:val="0"/>
          <w:color w:val="122E67"/>
          <w:spacing w:val="0"/>
          <w:sz w:val="32"/>
          <w:szCs w:val="32"/>
          <w:bdr w:val="none" w:color="auto" w:sz="0" w:space="0"/>
          <w:shd w:val="clear" w:color="auto" w:fill="auto"/>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center"/>
        <w:rPr>
          <w:rFonts w:hint="eastAsia" w:ascii="仿宋" w:hAnsi="仿宋" w:eastAsia="仿宋" w:cs="仿宋"/>
          <w:sz w:val="32"/>
          <w:szCs w:val="32"/>
          <w:shd w:val="clear" w:color="auto" w:fill="auto"/>
        </w:rPr>
      </w:pPr>
      <w:r>
        <w:rPr>
          <w:rFonts w:hint="eastAsia" w:ascii="仿宋" w:hAnsi="仿宋" w:eastAsia="仿宋" w:cs="仿宋"/>
          <w:i w:val="0"/>
          <w:iCs w:val="0"/>
          <w:caps w:val="0"/>
          <w:color w:val="122E67"/>
          <w:spacing w:val="0"/>
          <w:sz w:val="32"/>
          <w:szCs w:val="32"/>
          <w:bdr w:val="none" w:color="auto" w:sz="0" w:space="0"/>
          <w:shd w:val="clear" w:color="auto" w:fill="auto"/>
        </w:rPr>
        <w:t>                        四川省科学技术厅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center"/>
        <w:rPr>
          <w:rFonts w:hint="eastAsia" w:ascii="仿宋" w:hAnsi="仿宋" w:eastAsia="仿宋" w:cs="仿宋"/>
          <w:sz w:val="32"/>
          <w:szCs w:val="32"/>
          <w:shd w:val="clear" w:color="auto" w:fill="auto"/>
        </w:rPr>
      </w:pPr>
      <w:r>
        <w:rPr>
          <w:rFonts w:hint="eastAsia" w:ascii="仿宋" w:hAnsi="仿宋" w:eastAsia="仿宋" w:cs="仿宋"/>
          <w:i w:val="0"/>
          <w:iCs w:val="0"/>
          <w:caps w:val="0"/>
          <w:color w:val="122E67"/>
          <w:spacing w:val="0"/>
          <w:sz w:val="32"/>
          <w:szCs w:val="32"/>
          <w:bdr w:val="none" w:color="auto" w:sz="0" w:space="0"/>
          <w:shd w:val="clear" w:color="auto" w:fill="auto"/>
        </w:rPr>
        <w:t>                        2021年5月18日 </w:t>
      </w:r>
    </w:p>
    <w:p>
      <w:pPr>
        <w:rPr>
          <w:shd w:val="clear" w:color="auto" w:fill="auto"/>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